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B1" w:rsidRDefault="007932FF">
      <w:pPr>
        <w:pStyle w:val="1"/>
        <w:shd w:val="clear" w:color="auto" w:fill="auto"/>
        <w:spacing w:after="583"/>
        <w:ind w:left="20"/>
        <w:rPr>
          <w:rStyle w:val="3pt"/>
        </w:rPr>
      </w:pPr>
      <w:r>
        <w:rPr>
          <w:rStyle w:val="3pt"/>
        </w:rPr>
        <w:t xml:space="preserve">ПОСТАНОВЛЕНИЕ </w:t>
      </w:r>
    </w:p>
    <w:p w:rsidR="005D6ACB" w:rsidRDefault="007932FF">
      <w:pPr>
        <w:pStyle w:val="1"/>
        <w:shd w:val="clear" w:color="auto" w:fill="auto"/>
        <w:spacing w:after="583"/>
        <w:ind w:left="20"/>
      </w:pPr>
      <w:r>
        <w:t xml:space="preserve">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shd w:val="clear" w:color="auto" w:fill="auto"/>
        <w:spacing w:after="18" w:line="220" w:lineRule="exact"/>
        <w:ind w:left="20"/>
      </w:pPr>
      <w:proofErr w:type="spellStart"/>
      <w:r>
        <w:t>с</w:t>
      </w:r>
      <w:proofErr w:type="gramStart"/>
      <w:r>
        <w:t>.Д</w:t>
      </w:r>
      <w:proofErr w:type="gramEnd"/>
      <w:r>
        <w:t>ивное</w:t>
      </w:r>
      <w:proofErr w:type="spellEnd"/>
    </w:p>
    <w:p w:rsidR="005D6ACB" w:rsidRDefault="007932FF">
      <w:pPr>
        <w:pStyle w:val="1"/>
        <w:shd w:val="clear" w:color="auto" w:fill="auto"/>
        <w:tabs>
          <w:tab w:val="left" w:pos="7105"/>
        </w:tabs>
        <w:spacing w:after="564" w:line="220" w:lineRule="exact"/>
        <w:ind w:left="20"/>
        <w:jc w:val="both"/>
      </w:pPr>
      <w:r>
        <w:t>15 сентября 2015 г.</w:t>
      </w:r>
      <w:r>
        <w:tab/>
        <w:t>№ 378-п</w:t>
      </w:r>
    </w:p>
    <w:p w:rsidR="005D6ACB" w:rsidRDefault="007932FF">
      <w:pPr>
        <w:pStyle w:val="1"/>
        <w:shd w:val="clear" w:color="auto" w:fill="auto"/>
        <w:spacing w:after="303" w:line="206" w:lineRule="exact"/>
        <w:ind w:left="20" w:right="40"/>
        <w:jc w:val="both"/>
      </w:pPr>
      <w:proofErr w:type="gramStart"/>
      <w: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дошкольных образовательных уч</w:t>
      </w:r>
      <w:r>
        <w:softHyphen/>
        <w:t xml:space="preserve">реждениях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  <w:proofErr w:type="gramEnd"/>
    </w:p>
    <w:p w:rsidR="005D6ACB" w:rsidRDefault="007932FF">
      <w:pPr>
        <w:pStyle w:val="1"/>
        <w:shd w:val="clear" w:color="auto" w:fill="auto"/>
        <w:spacing w:after="287" w:line="278" w:lineRule="exact"/>
        <w:ind w:left="20" w:right="40" w:firstLine="620"/>
        <w:jc w:val="both"/>
      </w:pPr>
      <w:proofErr w:type="gramStart"/>
      <w:r>
        <w:t>Руководствуясь федеральными законами Российской Федерации от 06 октября 2003 года № 1Э1-ФЗ «Об общих принципах организации мест</w:t>
      </w:r>
      <w:r>
        <w:softHyphen/>
        <w:t>ного самоуправления в Российской Федерации», от 29 декабря 2012 года № 273-ФЭ «Об образовании в Российской Федерации», Законом Ставрополь</w:t>
      </w:r>
      <w:r>
        <w:softHyphen/>
        <w:t>ского края от 30 июля 2013 года № 72-кз «Об образовании», постановлением Правительства Ставропольского края от 17 апреля 2015 г, № 167-п «Об опре</w:t>
      </w:r>
      <w:r>
        <w:softHyphen/>
        <w:t>делении среднего размера платы, взимаемой с родителей</w:t>
      </w:r>
      <w:proofErr w:type="gramEnd"/>
      <w:r>
        <w:t xml:space="preserve"> (законных предста</w:t>
      </w:r>
      <w:r>
        <w:softHyphen/>
        <w:t>вителей) за присмотр и уход за детьми, осваивающими образовательные про</w:t>
      </w:r>
      <w:r>
        <w:softHyphen/>
        <w:t>граммы дошкольного образования в государственных образовательных орга</w:t>
      </w:r>
      <w:r>
        <w:softHyphen/>
        <w:t>низациях Ставропольского края и муниципальных образовательных органи</w:t>
      </w:r>
      <w:r>
        <w:softHyphen/>
        <w:t xml:space="preserve">зациях муниципальных образований Ставропольского края», администрация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shd w:val="clear" w:color="auto" w:fill="auto"/>
        <w:spacing w:after="265" w:line="220" w:lineRule="exact"/>
        <w:ind w:left="20"/>
        <w:jc w:val="both"/>
      </w:pPr>
      <w:r>
        <w:t>ПОСТАНОВЛЯЕТ:</w:t>
      </w:r>
    </w:p>
    <w:p w:rsidR="005D6ACB" w:rsidRDefault="007932FF">
      <w:pPr>
        <w:pStyle w:val="1"/>
        <w:numPr>
          <w:ilvl w:val="0"/>
          <w:numId w:val="1"/>
        </w:numPr>
        <w:shd w:val="clear" w:color="auto" w:fill="auto"/>
        <w:tabs>
          <w:tab w:val="left" w:pos="1239"/>
        </w:tabs>
        <w:spacing w:after="236"/>
        <w:ind w:left="20" w:right="40" w:firstLine="620"/>
        <w:jc w:val="both"/>
      </w:pPr>
      <w:r>
        <w:t>Утвердить прилагаемый Порядок взимания с родителей (закон</w:t>
      </w:r>
      <w:r>
        <w:softHyphen/>
        <w:t>ных представителей) платы за присмотр и уход за детьми, осваивающими образовательные программы дошкольного образования в муниципальных ка</w:t>
      </w:r>
      <w:r>
        <w:softHyphen/>
        <w:t xml:space="preserve">зенных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</w:t>
      </w:r>
      <w:r>
        <w:softHyphen/>
        <w:t>ципального района Ставропольского края.</w:t>
      </w:r>
    </w:p>
    <w:p w:rsidR="005D6ACB" w:rsidRDefault="007932FF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78" w:lineRule="exact"/>
        <w:ind w:left="20" w:right="40" w:firstLine="620"/>
        <w:jc w:val="both"/>
      </w:pPr>
      <w:r>
        <w:t>Установить с 01 января 2016 года плату, взимаемую с родителей (за</w:t>
      </w:r>
      <w:r>
        <w:softHyphen/>
        <w:t>конных представителей) за присмотр и уход за детьми, осваивающими обра</w:t>
      </w:r>
      <w:r>
        <w:softHyphen/>
        <w:t>зовательные программы дошкольного образования в муниципальных казен</w:t>
      </w:r>
      <w:r>
        <w:softHyphen/>
        <w:t xml:space="preserve">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муници</w:t>
      </w:r>
      <w:r>
        <w:softHyphen/>
        <w:t>пального района Ставропольского края, в сумме:</w:t>
      </w:r>
    </w:p>
    <w:p w:rsidR="005D6ACB" w:rsidRDefault="007932FF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after="0"/>
        <w:ind w:left="20" w:right="40" w:firstLine="620"/>
        <w:jc w:val="both"/>
      </w:pPr>
      <w:r>
        <w:t xml:space="preserve">958 (девятьсот пятьдесят восемь) рублей в месяц в группах с 12 - часовым пребыванием детей в муниципальных казенных дошкольных образовательных учреждениях с. </w:t>
      </w:r>
      <w:proofErr w:type="gramStart"/>
      <w:r>
        <w:t>Дивного</w:t>
      </w:r>
      <w:proofErr w:type="gramEnd"/>
      <w:r>
        <w:t>;</w:t>
      </w:r>
    </w:p>
    <w:p w:rsidR="005D6ACB" w:rsidRDefault="007932FF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after="0" w:line="278" w:lineRule="exact"/>
        <w:ind w:left="20" w:right="20" w:firstLine="600"/>
        <w:jc w:val="both"/>
      </w:pPr>
      <w:r>
        <w:lastRenderedPageBreak/>
        <w:t xml:space="preserve">936 (девятьсот тридцать шесть) рублей в месяц в группах с 10 и 10,5 - часовым пребыванием детей в муниципальных казенных дошкольных образовательных учреждениях с. </w:t>
      </w:r>
      <w:proofErr w:type="gramStart"/>
      <w:r>
        <w:t>Дивного</w:t>
      </w:r>
      <w:proofErr w:type="gramEnd"/>
      <w:r>
        <w:t>;</w:t>
      </w:r>
    </w:p>
    <w:p w:rsidR="005D6ACB" w:rsidRDefault="007932FF">
      <w:pPr>
        <w:pStyle w:val="1"/>
        <w:numPr>
          <w:ilvl w:val="1"/>
          <w:numId w:val="1"/>
        </w:numPr>
        <w:shd w:val="clear" w:color="auto" w:fill="auto"/>
        <w:tabs>
          <w:tab w:val="left" w:pos="1119"/>
        </w:tabs>
        <w:spacing w:after="240" w:line="278" w:lineRule="exact"/>
        <w:ind w:left="20" w:right="20" w:firstLine="600"/>
        <w:jc w:val="both"/>
      </w:pPr>
      <w:r>
        <w:t>904 (девятьсот четыре) рубля в месяц в группах с 10, 10.5 и 9 - часовым пребыванием детей в муниципальных казенных дошкольных об</w:t>
      </w:r>
      <w:r>
        <w:softHyphen/>
        <w:t xml:space="preserve">разовательных учреждениях сел Белые Копани, Воздвиженского, Дербетовка, </w:t>
      </w:r>
      <w:proofErr w:type="spellStart"/>
      <w:r>
        <w:t>Киевка</w:t>
      </w:r>
      <w:proofErr w:type="spellEnd"/>
      <w:r>
        <w:t xml:space="preserve">, Малая Джалга, </w:t>
      </w:r>
      <w:proofErr w:type="spellStart"/>
      <w:r>
        <w:t>Манычского</w:t>
      </w:r>
      <w:proofErr w:type="spellEnd"/>
      <w:r>
        <w:t xml:space="preserve">, </w:t>
      </w:r>
      <w:proofErr w:type="spellStart"/>
      <w:r>
        <w:t>Апанасенковского</w:t>
      </w:r>
      <w:proofErr w:type="spellEnd"/>
      <w:r>
        <w:t xml:space="preserve">, </w:t>
      </w:r>
      <w:proofErr w:type="spellStart"/>
      <w:r>
        <w:t>Вознесеновского</w:t>
      </w:r>
      <w:proofErr w:type="spellEnd"/>
      <w:r>
        <w:t xml:space="preserve">, </w:t>
      </w:r>
      <w:proofErr w:type="spellStart"/>
      <w:r>
        <w:t>Рагули</w:t>
      </w:r>
      <w:proofErr w:type="spellEnd"/>
      <w:r>
        <w:t xml:space="preserve">, </w:t>
      </w:r>
      <w:proofErr w:type="spellStart"/>
      <w:r>
        <w:t>п</w:t>
      </w:r>
      <w:proofErr w:type="gramStart"/>
      <w:r>
        <w:t>.А</w:t>
      </w:r>
      <w:proofErr w:type="gramEnd"/>
      <w:r>
        <w:t>йгурский</w:t>
      </w:r>
      <w:proofErr w:type="spellEnd"/>
      <w:r>
        <w:t>.</w:t>
      </w:r>
    </w:p>
    <w:p w:rsidR="005D6ACB" w:rsidRDefault="007932F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240" w:line="278" w:lineRule="exact"/>
        <w:ind w:left="20" w:right="20" w:firstLine="600"/>
        <w:jc w:val="both"/>
      </w:pPr>
      <w:proofErr w:type="gramStart"/>
      <w:r>
        <w:t xml:space="preserve">Признать утратившим силу постановление администрации </w:t>
      </w:r>
      <w:proofErr w:type="spellStart"/>
      <w:r>
        <w:t>Апана</w:t>
      </w:r>
      <w:r>
        <w:softHyphen/>
        <w:t>сенковского</w:t>
      </w:r>
      <w:proofErr w:type="spellEnd"/>
      <w:r>
        <w:t xml:space="preserve"> муниципального района Ставропольского края от 08 мая 2015 г. № 184-п «О плате, взимаемой с родителей (законных представителей) за присмотр и уход за детьми, осваивающими образовательные программы до</w:t>
      </w:r>
      <w:r>
        <w:softHyphen/>
        <w:t>школьного образования в муниципальных казенных дошкольных образова</w:t>
      </w:r>
      <w:r>
        <w:softHyphen/>
        <w:t xml:space="preserve">тельных учреждениях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</w:t>
      </w:r>
      <w:r>
        <w:softHyphen/>
        <w:t>польского края».</w:t>
      </w:r>
      <w:proofErr w:type="gramEnd"/>
    </w:p>
    <w:p w:rsidR="005D6ACB" w:rsidRDefault="007932FF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236" w:line="278" w:lineRule="exact"/>
        <w:ind w:left="160" w:right="20" w:firstLine="4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</w:t>
      </w:r>
      <w:r>
        <w:softHyphen/>
        <w:t xml:space="preserve">она Ставропольского края </w:t>
      </w:r>
      <w:proofErr w:type="spellStart"/>
      <w:r>
        <w:t>Булавинова</w:t>
      </w:r>
      <w:proofErr w:type="spellEnd"/>
      <w:r>
        <w:t xml:space="preserve"> А.И.</w:t>
      </w:r>
    </w:p>
    <w:p w:rsidR="005D6ACB" w:rsidRDefault="007932FF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83" w:lineRule="exact"/>
        <w:ind w:left="20" w:right="20" w:firstLine="600"/>
        <w:jc w:val="both"/>
      </w:pPr>
      <w:r>
        <w:t xml:space="preserve">Настоящее постановление вступает в силу со дня его официального опубликования в газете «Вестник </w:t>
      </w:r>
      <w:proofErr w:type="spellStart"/>
      <w:r>
        <w:t>Апанасенковского</w:t>
      </w:r>
      <w:proofErr w:type="spellEnd"/>
      <w:r>
        <w:t xml:space="preserve"> района», но не ранее 01 января 2016 года.</w:t>
      </w:r>
      <w:r>
        <w:br w:type="page"/>
      </w: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5D6ACB" w:rsidRDefault="00BA61B1">
      <w:pPr>
        <w:pStyle w:val="1"/>
        <w:shd w:val="clear" w:color="auto" w:fill="auto"/>
        <w:spacing w:after="0" w:line="202" w:lineRule="exact"/>
        <w:ind w:left="320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3009900</wp:posOffset>
                </wp:positionH>
                <wp:positionV relativeFrom="margin">
                  <wp:posOffset>-725170</wp:posOffset>
                </wp:positionV>
                <wp:extent cx="2042160" cy="851535"/>
                <wp:effectExtent l="0" t="0" r="0" b="38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154" w:line="200" w:lineRule="exact"/>
                              <w:ind w:left="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УТВЕРЖДЕН</w:t>
                            </w:r>
                          </w:p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181" w:line="202" w:lineRule="exact"/>
                              <w:ind w:left="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^становлением администрации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Апанасенковского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муниципального района Ставропольского края</w:t>
                            </w:r>
                          </w:p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0" w:line="200" w:lineRule="exact"/>
                              <w:ind w:left="2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от 15 сентября 2015 г. № 378-п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-57.1pt;width:160.8pt;height:67.0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Jb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" filled="f" stroked="f">
                <v:textbox style="mso-fit-shape-to-text:t" inset="0,0,0,0">
                  <w:txbxContent>
                    <w:p w:rsidR="005D6ACB" w:rsidRDefault="007932FF">
                      <w:pPr>
                        <w:pStyle w:val="1"/>
                        <w:shd w:val="clear" w:color="auto" w:fill="auto"/>
                        <w:spacing w:after="154" w:line="200" w:lineRule="exact"/>
                        <w:ind w:left="20"/>
                      </w:pPr>
                      <w:r>
                        <w:rPr>
                          <w:rStyle w:val="Exact"/>
                          <w:spacing w:val="0"/>
                        </w:rPr>
                        <w:t>УТВЕРЖДЕН</w:t>
                      </w:r>
                    </w:p>
                    <w:p w:rsidR="005D6ACB" w:rsidRDefault="007932FF">
                      <w:pPr>
                        <w:pStyle w:val="1"/>
                        <w:shd w:val="clear" w:color="auto" w:fill="auto"/>
                        <w:spacing w:after="181" w:line="202" w:lineRule="exact"/>
                        <w:ind w:left="20"/>
                      </w:pPr>
                      <w:r>
                        <w:rPr>
                          <w:rStyle w:val="Exact"/>
                          <w:spacing w:val="0"/>
                        </w:rPr>
                        <w:t>^становлением администрации Апанасенковского муни</w:t>
                      </w:r>
                      <w:r>
                        <w:rPr>
                          <w:rStyle w:val="Exact"/>
                          <w:spacing w:val="0"/>
                        </w:rPr>
                        <w:t>ципального района Ставропольского края</w:t>
                      </w:r>
                    </w:p>
                    <w:p w:rsidR="005D6ACB" w:rsidRDefault="007932FF">
                      <w:pPr>
                        <w:pStyle w:val="1"/>
                        <w:shd w:val="clear" w:color="auto" w:fill="auto"/>
                        <w:spacing w:after="0" w:line="200" w:lineRule="exact"/>
                        <w:ind w:left="20"/>
                      </w:pPr>
                      <w:r>
                        <w:rPr>
                          <w:rStyle w:val="Exact"/>
                          <w:spacing w:val="0"/>
                        </w:rPr>
                        <w:t>от 15 сентября 2015 г. № 378-п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1842770</wp:posOffset>
            </wp:positionH>
            <wp:positionV relativeFrom="margin">
              <wp:posOffset>-722630</wp:posOffset>
            </wp:positionV>
            <wp:extent cx="11887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15" y="21246"/>
                <wp:lineTo x="21115" y="0"/>
                <wp:lineTo x="0" y="0"/>
              </wp:wrapPolygon>
            </wp:wrapTight>
            <wp:docPr id="6" name="Рисунок 3" descr="C:\Users\7272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FF">
        <w:t>ПОРЯДОК</w:t>
      </w:r>
    </w:p>
    <w:p w:rsidR="005D6ACB" w:rsidRDefault="007932FF">
      <w:pPr>
        <w:pStyle w:val="1"/>
        <w:shd w:val="clear" w:color="auto" w:fill="auto"/>
        <w:spacing w:after="419" w:line="202" w:lineRule="exact"/>
        <w:ind w:left="20" w:right="20"/>
        <w:jc w:val="both"/>
      </w:pPr>
      <w:r>
        <w:t>взимания с родителей (законных представителей) платы за присмотр и уход за детьми, осваивающими образовательные программы дошкольного образо</w:t>
      </w:r>
      <w:r>
        <w:softHyphen/>
        <w:t>вания в муниципальных казенных дошкольных образовательных учреждени</w:t>
      </w:r>
      <w:r>
        <w:softHyphen/>
        <w:t xml:space="preserve">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240" w:line="278" w:lineRule="exact"/>
        <w:ind w:left="20" w:right="20" w:firstLine="620"/>
        <w:jc w:val="both"/>
      </w:pPr>
      <w:proofErr w:type="gramStart"/>
      <w:r>
        <w:t>Настоящий Порядок определяет правила взимания платы с роди</w:t>
      </w:r>
      <w:r>
        <w:softHyphen/>
        <w:t>телей (законных представителей) за присмотр и уход за детьми, осваиваю</w:t>
      </w:r>
      <w:r>
        <w:softHyphen/>
        <w:t>щими образовательные программы дошкольного образования в муниципаль</w:t>
      </w:r>
      <w:r>
        <w:softHyphen/>
        <w:t xml:space="preserve">ных казенных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 (далее - родительская плата.</w:t>
      </w:r>
      <w:proofErr w:type="gramEnd"/>
      <w:r>
        <w:t xml:space="preserve"> </w:t>
      </w:r>
      <w:proofErr w:type="gramStart"/>
      <w:r>
        <w:t>ДОУ).</w:t>
      </w:r>
      <w:proofErr w:type="gramEnd"/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spacing w:after="240" w:line="278" w:lineRule="exact"/>
        <w:ind w:left="20" w:right="20" w:firstLine="620"/>
        <w:jc w:val="both"/>
      </w:pPr>
      <w:proofErr w:type="gramStart"/>
      <w:r>
        <w:t>Размер платы, взимаемой с родителей (законных представителей) не</w:t>
      </w:r>
      <w:r>
        <w:softHyphen/>
        <w:t>зависимо от места их работы (учебы, службы) за присмотр и уход за детьми, осваивающими образовательные программы дошкольного образования в му</w:t>
      </w:r>
      <w:r>
        <w:softHyphen/>
        <w:t xml:space="preserve">ниципальных казенных дошкольных образовательных учреждениях </w:t>
      </w:r>
      <w:proofErr w:type="spellStart"/>
      <w:r>
        <w:t>Апана</w:t>
      </w:r>
      <w:r>
        <w:softHyphen/>
        <w:t>сенковского</w:t>
      </w:r>
      <w:proofErr w:type="spellEnd"/>
      <w:r>
        <w:t xml:space="preserve"> муниципального района Ставропольского края, устанавливается постановлением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 в размере, не превышающем 40% от затрат за при</w:t>
      </w:r>
      <w:r>
        <w:softHyphen/>
        <w:t>смотр и уход за ребенком в месяц.</w:t>
      </w:r>
      <w:proofErr w:type="gramEnd"/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240" w:line="278" w:lineRule="exact"/>
        <w:ind w:left="20" w:right="20" w:firstLine="620"/>
        <w:jc w:val="both"/>
      </w:pPr>
      <w:r>
        <w:t>В случае непосещения ребенком ДОУ более пяти дней подряд вслед</w:t>
      </w:r>
      <w:r>
        <w:softHyphen/>
        <w:t>ствие его болезни (при наличии справки медицинского учреждения), каран</w:t>
      </w:r>
      <w:r>
        <w:softHyphen/>
        <w:t>тина, а также актированных дней, размер ежемесячной родительской платы уменьшается пропорционально количеству дней, в течение которых не осу</w:t>
      </w:r>
      <w:r>
        <w:softHyphen/>
        <w:t>ществлялся присмотр и уход за ребенком в месяц в ДОУ.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244" w:line="278" w:lineRule="exact"/>
        <w:ind w:left="20" w:right="20" w:firstLine="620"/>
        <w:jc w:val="both"/>
      </w:pPr>
      <w:r>
        <w:t>По заявлению родителей или законных представителей на период их трудового отпуска, по другим уважительным причинам за ребенком сохраня</w:t>
      </w:r>
      <w:r>
        <w:softHyphen/>
        <w:t>ется место в ДОУ, но не более 75 дней подряд один раз в год, и родительская плата за этот период не взимается.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620"/>
        <w:jc w:val="both"/>
      </w:pPr>
      <w:r>
        <w:t>Родительская плата вносится родителями (законными представите</w:t>
      </w:r>
      <w:r>
        <w:softHyphen/>
        <w:t xml:space="preserve">лями) по извещениям-квитанциям непосредственно в ДОУ. </w:t>
      </w:r>
      <w:proofErr w:type="gramStart"/>
      <w:r>
        <w:t>Контроль за</w:t>
      </w:r>
      <w:proofErr w:type="gramEnd"/>
      <w:r>
        <w:t xml:space="preserve"> своевременным ее внесением возлагается на руководителей этих учрежде</w:t>
      </w:r>
      <w:r>
        <w:softHyphen/>
        <w:t>ний.</w:t>
      </w:r>
      <w:r>
        <w:br w:type="page"/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after="240"/>
        <w:ind w:left="20" w:right="20" w:firstLine="620"/>
        <w:jc w:val="both"/>
      </w:pPr>
      <w:r>
        <w:t>Денежные средства, вносимые родителями (законными представите</w:t>
      </w:r>
      <w:r>
        <w:softHyphen/>
        <w:t xml:space="preserve">лями) за присмотр и уход за детьми, посещающими ДОУ, поступают в кассу отдела образования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</w:t>
      </w:r>
      <w:r>
        <w:softHyphen/>
        <w:t>она с последующей сдачей на расчетный счет УФК СК и в полном объеме расходуются на организацию питания детей и хозяйственно-бытового обслу</w:t>
      </w:r>
      <w:r>
        <w:softHyphen/>
        <w:t>живания детей в ДОУ.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left="20" w:right="20" w:firstLine="620"/>
        <w:jc w:val="both"/>
      </w:pPr>
      <w:r>
        <w:t>Устанавливаются следующие льготы по родительской плате за при</w:t>
      </w:r>
      <w:r>
        <w:softHyphen/>
        <w:t>смотр и уход за детьми в ДОУ:</w:t>
      </w:r>
    </w:p>
    <w:p w:rsidR="005D6ACB" w:rsidRDefault="007932FF">
      <w:pPr>
        <w:pStyle w:val="1"/>
        <w:numPr>
          <w:ilvl w:val="1"/>
          <w:numId w:val="2"/>
        </w:numPr>
        <w:shd w:val="clear" w:color="auto" w:fill="auto"/>
        <w:tabs>
          <w:tab w:val="left" w:pos="1090"/>
        </w:tabs>
        <w:spacing w:after="236" w:line="278" w:lineRule="exact"/>
        <w:ind w:left="20" w:right="20" w:firstLine="620"/>
        <w:jc w:val="both"/>
      </w:pPr>
      <w:r>
        <w:t>Не взимается родительская плата за присмотр и уход за детьм</w:t>
      </w:r>
      <w:proofErr w:type="gramStart"/>
      <w:r>
        <w:t>и-</w:t>
      </w:r>
      <w:proofErr w:type="gramEnd"/>
      <w:r>
        <w:t xml:space="preserve"> инвалидами, детьми-сиротами и детьми, оставшимися без попечения родите</w:t>
      </w:r>
      <w:r>
        <w:softHyphen/>
        <w:t>лей, а также за детьми с туберкулезной интоксикацией.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after="248" w:line="283" w:lineRule="exact"/>
        <w:ind w:left="20" w:right="20" w:firstLine="620"/>
        <w:jc w:val="both"/>
      </w:pPr>
      <w:r>
        <w:t>Льготы по родительской плате за присмотр и уход за детьми в ДОУ предоставляются родителям (законным представителям) по их заявлению.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/>
        <w:ind w:left="20" w:right="20" w:firstLine="620"/>
        <w:jc w:val="both"/>
      </w:pPr>
      <w:r>
        <w:t>Основанием для предоставления льгот по родительской плате яв</w:t>
      </w:r>
      <w:r>
        <w:softHyphen/>
        <w:t>ляются следующие документы:</w:t>
      </w:r>
    </w:p>
    <w:p w:rsidR="005D6ACB" w:rsidRDefault="007932FF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spacing w:after="0"/>
        <w:ind w:left="20" w:right="20" w:firstLine="620"/>
        <w:jc w:val="both"/>
      </w:pPr>
      <w:r>
        <w:t xml:space="preserve">Для детей-инвалидов - копия справки </w:t>
      </w:r>
      <w:proofErr w:type="gramStart"/>
      <w:r>
        <w:t>медико-социальной</w:t>
      </w:r>
      <w:proofErr w:type="gramEnd"/>
      <w:r>
        <w:t xml:space="preserve"> экспер</w:t>
      </w:r>
      <w:r>
        <w:softHyphen/>
        <w:t>тизы.</w:t>
      </w:r>
    </w:p>
    <w:p w:rsidR="005D6ACB" w:rsidRDefault="007932FF">
      <w:pPr>
        <w:pStyle w:val="1"/>
        <w:numPr>
          <w:ilvl w:val="1"/>
          <w:numId w:val="2"/>
        </w:numPr>
        <w:shd w:val="clear" w:color="auto" w:fill="auto"/>
        <w:tabs>
          <w:tab w:val="left" w:pos="1071"/>
        </w:tabs>
        <w:spacing w:after="236"/>
        <w:ind w:left="20" w:right="20" w:firstLine="620"/>
        <w:jc w:val="both"/>
      </w:pPr>
      <w:r>
        <w:t>Для детей-сирот, детей оставшихся без попечения родителей - до</w:t>
      </w:r>
      <w:r>
        <w:softHyphen/>
        <w:t>кументы, подтверждающие установление опеки (попечительства), создание приемной семьи: копия удостоверения опекуна (попечителя); копия удосто</w:t>
      </w:r>
      <w:r>
        <w:softHyphen/>
        <w:t>верения приемного родителя; копия документа органа местного самоуправ</w:t>
      </w:r>
      <w:r>
        <w:softHyphen/>
        <w:t>ления об-установлении опеки (попечительства) или создания приемной се</w:t>
      </w:r>
      <w:r>
        <w:softHyphen/>
        <w:t>мьи; для детей, находящихся в учреждениях государственной поддержки - справка из данного учреждения.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after="240" w:line="278" w:lineRule="exact"/>
        <w:ind w:left="20" w:right="20" w:firstLine="620"/>
        <w:jc w:val="both"/>
      </w:pPr>
      <w:r>
        <w:t>Родители (законные представители) вправе отказаться от льгот по родительской плате за присмотр и уход за детьми в ДОУ.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240" w:line="278" w:lineRule="exact"/>
        <w:ind w:left="20" w:right="20" w:firstLine="620"/>
        <w:jc w:val="both"/>
      </w:pPr>
      <w:r>
        <w:t>Администрация ДОУ вправе проводить проверку основания, на ко</w:t>
      </w:r>
      <w:r>
        <w:softHyphen/>
        <w:t>торые ссылаются родители (законные представители) для предоставления льгот по родительской плате за присмотр и уход за детьми в ДОУ.</w:t>
      </w:r>
    </w:p>
    <w:p w:rsidR="005D6ACB" w:rsidRDefault="007932FF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8" w:lineRule="exact"/>
        <w:ind w:left="20" w:right="20" w:firstLine="620"/>
        <w:jc w:val="both"/>
      </w:pPr>
      <w:r>
        <w:t xml:space="preserve">Денежные средства на компенсацию льгот по родительской плате за присмотр и уход за детьми в ДОУ выделяются из бюджета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края.</w:t>
      </w:r>
      <w:r>
        <w:br w:type="page"/>
      </w: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BA61B1" w:rsidRDefault="00BA61B1">
      <w:pPr>
        <w:pStyle w:val="1"/>
        <w:shd w:val="clear" w:color="auto" w:fill="auto"/>
        <w:spacing w:after="0" w:line="202" w:lineRule="exact"/>
        <w:ind w:left="3200"/>
        <w:jc w:val="left"/>
      </w:pPr>
    </w:p>
    <w:p w:rsidR="005D6ACB" w:rsidRDefault="00BA61B1">
      <w:pPr>
        <w:pStyle w:val="1"/>
        <w:shd w:val="clear" w:color="auto" w:fill="auto"/>
        <w:spacing w:after="0" w:line="202" w:lineRule="exact"/>
        <w:ind w:left="3200"/>
        <w:jc w:val="left"/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1877695</wp:posOffset>
            </wp:positionH>
            <wp:positionV relativeFrom="margin">
              <wp:posOffset>-391795</wp:posOffset>
            </wp:positionV>
            <wp:extent cx="120713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134" y="21246"/>
                <wp:lineTo x="21134" y="0"/>
                <wp:lineTo x="0" y="0"/>
              </wp:wrapPolygon>
            </wp:wrapTight>
            <wp:docPr id="5" name="Рисунок 4" descr="C:\Users\7272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3048000</wp:posOffset>
                </wp:positionH>
                <wp:positionV relativeFrom="margin">
                  <wp:posOffset>-318770</wp:posOffset>
                </wp:positionV>
                <wp:extent cx="2023745" cy="86233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155" w:line="200" w:lineRule="exac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УТВЕРЖДЕН</w:t>
                            </w:r>
                          </w:p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185" w:line="206" w:lineRule="exac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установлением администрации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Апанасенковского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муниципального района - Ставропольского края</w:t>
                            </w:r>
                          </w:p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от 08 мая 2015 г. № 184-п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0pt;margin-top:-25.1pt;width:159.35pt;height:67.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MGsQ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ESpIUWPbDBoFs5oLmtTt/pFJzuO3AzA2xDl12muruT5TeNhNzUROzZjVKyrxmhwC60N/0nV0cc&#10;bUF2/UdJIQw5GOmAhkq1tnRQDATo0KXHc2cslRI2oyCaLeM5RiWcrRbRbOZ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" filled="f" stroked="f">
                <v:textbox style="mso-fit-shape-to-text:t" inset="0,0,0,0">
                  <w:txbxContent>
                    <w:p w:rsidR="005D6ACB" w:rsidRDefault="007932FF">
                      <w:pPr>
                        <w:pStyle w:val="1"/>
                        <w:shd w:val="clear" w:color="auto" w:fill="auto"/>
                        <w:spacing w:after="155" w:line="200" w:lineRule="exact"/>
                      </w:pPr>
                      <w:r>
                        <w:rPr>
                          <w:rStyle w:val="Exact"/>
                          <w:spacing w:val="0"/>
                        </w:rPr>
                        <w:t>УТВЕРЖДЕН</w:t>
                      </w:r>
                    </w:p>
                    <w:p w:rsidR="005D6ACB" w:rsidRDefault="007932FF">
                      <w:pPr>
                        <w:pStyle w:val="1"/>
                        <w:shd w:val="clear" w:color="auto" w:fill="auto"/>
                        <w:spacing w:after="185" w:line="206" w:lineRule="exact"/>
                      </w:pPr>
                      <w:r>
                        <w:rPr>
                          <w:rStyle w:val="Exact"/>
                          <w:spacing w:val="0"/>
                        </w:rPr>
                        <w:t>установлением администрации Апанасенковского муниципального района - Ставропольского края</w:t>
                      </w:r>
                    </w:p>
                    <w:p w:rsidR="005D6ACB" w:rsidRDefault="007932FF">
                      <w:pPr>
                        <w:pStyle w:val="1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Exact"/>
                          <w:spacing w:val="0"/>
                        </w:rPr>
                        <w:t>от 08 мая 2015 г. № 184-п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932FF">
        <w:t>ПОРЯДОК</w:t>
      </w:r>
    </w:p>
    <w:p w:rsidR="005D6ACB" w:rsidRDefault="007932FF">
      <w:pPr>
        <w:pStyle w:val="1"/>
        <w:shd w:val="clear" w:color="auto" w:fill="auto"/>
        <w:spacing w:after="423" w:line="202" w:lineRule="exact"/>
        <w:ind w:left="20" w:right="20"/>
        <w:jc w:val="both"/>
      </w:pPr>
      <w:r>
        <w:t>взимания с родителей (законных представителей) платы за присмотр и уход за детьми, осваивающими образовательные программы дошкольного образо</w:t>
      </w:r>
      <w:r>
        <w:softHyphen/>
        <w:t>вания в муниципальных казенных дошкольных образовательных учрежде</w:t>
      </w:r>
      <w:r>
        <w:softHyphen/>
        <w:t xml:space="preserve">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spacing w:after="0"/>
        <w:ind w:left="20" w:right="20" w:firstLine="620"/>
        <w:jc w:val="both"/>
      </w:pPr>
      <w:r>
        <w:t>Настоящий Порядок определяет правила взимания платы с роди</w:t>
      </w:r>
      <w:r>
        <w:softHyphen/>
        <w:t>телей (законных представителей) за присмотр и уход за детьми, осваиваю</w:t>
      </w:r>
      <w:r>
        <w:softHyphen/>
        <w:t>щими образовательные программы дошкольного образования в муниципаль</w:t>
      </w:r>
      <w:r>
        <w:softHyphen/>
        <w:t xml:space="preserve">ных казенных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 (далее - родительская плата, ДОУ).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20"/>
        <w:jc w:val="both"/>
      </w:pPr>
      <w:proofErr w:type="gramStart"/>
      <w:r>
        <w:t>Размер платы, взимаемой с родителей (законных представителей) не</w:t>
      </w:r>
      <w:r>
        <w:softHyphen/>
        <w:t>зависимо от места их работы (учебы, службы) за присмотр и уход за детьми, осваивающими образовательные программы дошкольного образования в му</w:t>
      </w:r>
      <w:r>
        <w:softHyphen/>
        <w:t xml:space="preserve">ниципальных казенных дошкольных образовательных учреждениях </w:t>
      </w:r>
      <w:proofErr w:type="spellStart"/>
      <w:r>
        <w:t>Апана</w:t>
      </w:r>
      <w:r>
        <w:softHyphen/>
        <w:t>сенковского</w:t>
      </w:r>
      <w:proofErr w:type="spellEnd"/>
      <w:r>
        <w:t xml:space="preserve"> муниципального района Ставропольского края устанавливается постановлением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 в размере, не превышающем 40% от затрат за при</w:t>
      </w:r>
      <w:r>
        <w:softHyphen/>
        <w:t>смотр и уход за ребенком в месяц.</w:t>
      </w:r>
      <w:proofErr w:type="gramEnd"/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after="0"/>
        <w:ind w:left="20" w:right="20" w:firstLine="620"/>
        <w:jc w:val="both"/>
      </w:pPr>
      <w:r>
        <w:t>В случае непосещения ребенком ДОУ более трех дней подряд вслед</w:t>
      </w:r>
      <w:r>
        <w:softHyphen/>
        <w:t>ствие его болезни (при наличии справки медицинского учреждения), каран</w:t>
      </w:r>
      <w:r>
        <w:softHyphen/>
        <w:t>тина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актированных дней, размер ежемесячной родительской платы уменьшается пропорционально количеству дней, в течение которых не осу</w:t>
      </w:r>
      <w:r>
        <w:softHyphen/>
        <w:t>ществлялся присмотр и уход за ребенком в месяц в ДОУ.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after="0"/>
        <w:ind w:left="20" w:right="20" w:firstLine="620"/>
        <w:jc w:val="both"/>
      </w:pPr>
      <w:r>
        <w:t>По заявлению родителей или законных представителей на период их трудового отпуска, по другим уважительным причинам за ребенком сохраня</w:t>
      </w:r>
      <w:r>
        <w:softHyphen/>
        <w:t>ется место в ДОУ, но не более 75 дней подряд один раз в год, и родительская плата за этот период не взимается.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after="0"/>
        <w:ind w:left="20" w:right="20" w:firstLine="620"/>
        <w:jc w:val="both"/>
      </w:pPr>
      <w:r>
        <w:t>Родительская плата вносится родителями (законными представите</w:t>
      </w:r>
      <w:r>
        <w:softHyphen/>
        <w:t xml:space="preserve">лями) по извещениям-квитанциям непосредственно в ДОУ. </w:t>
      </w:r>
      <w:proofErr w:type="gramStart"/>
      <w:r>
        <w:t>Контроль за</w:t>
      </w:r>
      <w:proofErr w:type="gramEnd"/>
      <w:r>
        <w:t xml:space="preserve"> своевременным ее внесением возлагается на руководителей этих учрежде</w:t>
      </w:r>
      <w:r>
        <w:softHyphen/>
        <w:t>ний.</w:t>
      </w:r>
      <w:r>
        <w:br w:type="page"/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after="0"/>
        <w:ind w:left="20" w:right="20" w:firstLine="620"/>
        <w:jc w:val="both"/>
      </w:pPr>
      <w:proofErr w:type="gramStart"/>
      <w:r>
        <w:t>Денежные средства, вносимые родителями (законными представите</w:t>
      </w:r>
      <w:r>
        <w:softHyphen/>
        <w:t xml:space="preserve">лями) за присмотр и уход за детьми, посещающими ДОУ, поступают в кассу отдела образования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</w:t>
      </w:r>
      <w:r>
        <w:softHyphen/>
        <w:t>она с последующей сдачей на расчетный счет УФК СК и в полном объеме расходуются на организацию питания и хозяйственно-бытового обслужива</w:t>
      </w:r>
      <w:r>
        <w:softHyphen/>
        <w:t>ния детей обеспечение соблюдения или личной гигиены и режима дня в ДОУ.</w:t>
      </w:r>
      <w:proofErr w:type="gramEnd"/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after="0"/>
        <w:ind w:left="20" w:right="20" w:firstLine="620"/>
        <w:jc w:val="both"/>
      </w:pPr>
      <w:r>
        <w:t>Устанавливаются следующие льготы по родительской плате за при</w:t>
      </w:r>
      <w:r>
        <w:softHyphen/>
        <w:t>смотр и уход за детьми в ДОУ:</w:t>
      </w:r>
    </w:p>
    <w:p w:rsidR="005D6ACB" w:rsidRDefault="007932FF">
      <w:pPr>
        <w:pStyle w:val="1"/>
        <w:numPr>
          <w:ilvl w:val="1"/>
          <w:numId w:val="3"/>
        </w:numPr>
        <w:shd w:val="clear" w:color="auto" w:fill="auto"/>
        <w:tabs>
          <w:tab w:val="left" w:pos="1105"/>
        </w:tabs>
        <w:spacing w:after="0"/>
        <w:ind w:left="20" w:right="20" w:firstLine="620"/>
        <w:jc w:val="both"/>
      </w:pPr>
      <w:r>
        <w:t>Не взимается родительская плата за присмотр и уход за детьм</w:t>
      </w:r>
      <w:proofErr w:type="gramStart"/>
      <w:r>
        <w:t>и-</w:t>
      </w:r>
      <w:proofErr w:type="gramEnd"/>
      <w:r>
        <w:t xml:space="preserve"> инвалидами, детьми-сиротами и детьми, оставшимися без попечения родите</w:t>
      </w:r>
      <w:r>
        <w:softHyphen/>
        <w:t>лей, а также за детьми с туберкулезной интоксикацией.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after="0"/>
        <w:ind w:left="20" w:right="20" w:firstLine="620"/>
        <w:jc w:val="both"/>
      </w:pPr>
      <w:r>
        <w:t>Льготы по родительской плате за присмотр и уход за детьми в ДОУ предоставляются родителям (законным представителям) по их заявлению.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620"/>
        <w:jc w:val="both"/>
      </w:pPr>
      <w:r>
        <w:t>Основанием для предоставления льгот по родительской плате яв</w:t>
      </w:r>
      <w:r>
        <w:softHyphen/>
        <w:t>ляются следующие документы:</w:t>
      </w:r>
    </w:p>
    <w:p w:rsidR="005D6ACB" w:rsidRDefault="007932FF">
      <w:pPr>
        <w:pStyle w:val="1"/>
        <w:numPr>
          <w:ilvl w:val="1"/>
          <w:numId w:val="3"/>
        </w:numPr>
        <w:shd w:val="clear" w:color="auto" w:fill="auto"/>
        <w:tabs>
          <w:tab w:val="left" w:pos="1086"/>
        </w:tabs>
        <w:spacing w:after="0"/>
        <w:ind w:left="20" w:right="20" w:firstLine="620"/>
        <w:jc w:val="both"/>
      </w:pPr>
      <w:r>
        <w:t xml:space="preserve">Для детей-инвалидов - копия справки </w:t>
      </w:r>
      <w:proofErr w:type="gramStart"/>
      <w:r>
        <w:t>медико-социальной</w:t>
      </w:r>
      <w:proofErr w:type="gramEnd"/>
      <w:r>
        <w:t xml:space="preserve"> экспер</w:t>
      </w:r>
      <w:r>
        <w:softHyphen/>
        <w:t>тизы.</w:t>
      </w:r>
    </w:p>
    <w:p w:rsidR="005D6ACB" w:rsidRDefault="007932FF">
      <w:pPr>
        <w:pStyle w:val="1"/>
        <w:numPr>
          <w:ilvl w:val="1"/>
          <w:numId w:val="3"/>
        </w:numPr>
        <w:shd w:val="clear" w:color="auto" w:fill="auto"/>
        <w:tabs>
          <w:tab w:val="left" w:pos="1076"/>
        </w:tabs>
        <w:spacing w:after="0"/>
        <w:ind w:left="20" w:right="20" w:firstLine="620"/>
        <w:jc w:val="both"/>
      </w:pPr>
      <w:r>
        <w:t>Для детей-сирот, детей оставшихся без попечения родителей - до</w:t>
      </w:r>
      <w:r>
        <w:softHyphen/>
        <w:t>кументы, подтверждающие установление опеки (попечительства), создание приемной семьи: копия удостоверения опекуна (попечителя); копия удосто</w:t>
      </w:r>
      <w:r>
        <w:softHyphen/>
        <w:t>верения приемного родителя; копия документа органа местного самоуправ</w:t>
      </w:r>
      <w:r>
        <w:softHyphen/>
        <w:t>ления об установлении опеки (попечительства) или создания приемной се</w:t>
      </w:r>
      <w:r>
        <w:softHyphen/>
        <w:t>мьи: для детей, находящихся в учреждениях государственной поддержки - справка из данного учреждения.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620"/>
        <w:jc w:val="both"/>
      </w:pPr>
      <w:r>
        <w:t>Родители (законные представители) вправе отказаться от льгот по родительской плате за присмотр и уход за детьми в ДОУ.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after="0"/>
        <w:ind w:left="20" w:right="20" w:firstLine="620"/>
        <w:jc w:val="both"/>
      </w:pPr>
      <w:r>
        <w:t>Администрация ДОУ вправе проводить проверку основания, на ко</w:t>
      </w:r>
      <w:r>
        <w:softHyphen/>
        <w:t>торые ссылаются родители (законные представители) для предоставления льгот по родительской плате за присмотр и уход за детьми в ДОУ.</w:t>
      </w:r>
    </w:p>
    <w:p w:rsidR="005D6ACB" w:rsidRDefault="007932FF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after="0"/>
        <w:ind w:left="20" w:right="20" w:firstLine="620"/>
        <w:jc w:val="both"/>
      </w:pPr>
      <w:r>
        <w:t xml:space="preserve">Денежные средства на компенсацию льгот по родительской плате за присмотр и уход за детьми в ДОУ выделяются из бюджета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края.</w:t>
      </w: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BA61B1" w:rsidP="00BA61B1">
      <w:pPr>
        <w:pStyle w:val="1"/>
        <w:shd w:val="clear" w:color="auto" w:fill="auto"/>
        <w:tabs>
          <w:tab w:val="left" w:pos="985"/>
        </w:tabs>
        <w:spacing w:after="0"/>
        <w:ind w:right="20"/>
        <w:jc w:val="both"/>
      </w:pPr>
    </w:p>
    <w:p w:rsidR="00BA61B1" w:rsidRDefault="007932FF">
      <w:pPr>
        <w:pStyle w:val="1"/>
        <w:shd w:val="clear" w:color="auto" w:fill="auto"/>
        <w:spacing w:after="583"/>
        <w:rPr>
          <w:rStyle w:val="3pt"/>
        </w:rPr>
      </w:pPr>
      <w:r>
        <w:rPr>
          <w:rStyle w:val="3pt"/>
        </w:rPr>
        <w:t xml:space="preserve">ПОСТАНОВЛЕНИЕ </w:t>
      </w:r>
    </w:p>
    <w:p w:rsidR="005D6ACB" w:rsidRDefault="007932FF">
      <w:pPr>
        <w:pStyle w:val="1"/>
        <w:shd w:val="clear" w:color="auto" w:fill="auto"/>
        <w:spacing w:after="583"/>
      </w:pPr>
      <w:r>
        <w:t xml:space="preserve">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shd w:val="clear" w:color="auto" w:fill="auto"/>
        <w:spacing w:after="18" w:line="220" w:lineRule="exact"/>
      </w:pPr>
      <w:proofErr w:type="spellStart"/>
      <w:r>
        <w:t>с</w:t>
      </w:r>
      <w:proofErr w:type="gramStart"/>
      <w:r>
        <w:t>.Д</w:t>
      </w:r>
      <w:proofErr w:type="gramEnd"/>
      <w:r>
        <w:t>ивное</w:t>
      </w:r>
      <w:proofErr w:type="spellEnd"/>
    </w:p>
    <w:p w:rsidR="005D6ACB" w:rsidRDefault="007932FF">
      <w:pPr>
        <w:pStyle w:val="1"/>
        <w:shd w:val="clear" w:color="auto" w:fill="auto"/>
        <w:tabs>
          <w:tab w:val="left" w:pos="7129"/>
        </w:tabs>
        <w:spacing w:after="554" w:line="220" w:lineRule="exact"/>
        <w:ind w:left="20"/>
        <w:jc w:val="both"/>
      </w:pPr>
      <w:r>
        <w:t>08 мая 2015 г.</w:t>
      </w:r>
      <w:r>
        <w:tab/>
        <w:t>№ 184-п</w:t>
      </w:r>
    </w:p>
    <w:p w:rsidR="005D6ACB" w:rsidRDefault="007932FF">
      <w:pPr>
        <w:pStyle w:val="1"/>
        <w:shd w:val="clear" w:color="auto" w:fill="auto"/>
        <w:spacing w:after="306" w:line="206" w:lineRule="exact"/>
        <w:ind w:left="20" w:right="20"/>
        <w:jc w:val="both"/>
      </w:pPr>
      <w:proofErr w:type="gramStart"/>
      <w: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дошкольных образовательных уч</w:t>
      </w:r>
      <w:r>
        <w:softHyphen/>
        <w:t xml:space="preserve">реждениях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  <w:proofErr w:type="gramEnd"/>
    </w:p>
    <w:p w:rsidR="005D6ACB" w:rsidRDefault="007932FF">
      <w:pPr>
        <w:pStyle w:val="1"/>
        <w:shd w:val="clear" w:color="auto" w:fill="auto"/>
        <w:spacing w:after="283"/>
        <w:ind w:left="20" w:right="20" w:firstLine="580"/>
        <w:jc w:val="both"/>
      </w:pPr>
      <w:r>
        <w:t>Руководствуясь федеральными законами Российской Федерации от 06 октября 2003 года№ 1Э1-ФЗ «Об общих принципах организации местного самоуправления в Российской Федерации», от 29 декабря 2012 года № 273-Ф3 «Об образовании в Российской Федерации», Законом Ставрополь</w:t>
      </w:r>
      <w:r>
        <w:softHyphen/>
        <w:t xml:space="preserve">ского края от 30 июля 2013 г. № 72-кз «Об образовании», администрация </w:t>
      </w:r>
      <w:proofErr w:type="spellStart"/>
      <w:r>
        <w:t>Апанасенковского</w:t>
      </w:r>
      <w:proofErr w:type="spellEnd"/>
      <w:r>
        <w:t xml:space="preserve"> муниципального района Ставропольского края</w:t>
      </w:r>
    </w:p>
    <w:p w:rsidR="005D6ACB" w:rsidRDefault="007932FF">
      <w:pPr>
        <w:pStyle w:val="1"/>
        <w:shd w:val="clear" w:color="auto" w:fill="auto"/>
        <w:spacing w:after="265" w:line="220" w:lineRule="exact"/>
        <w:ind w:left="20"/>
        <w:jc w:val="both"/>
      </w:pPr>
      <w:r>
        <w:t>ПОСТАНОВЛЯЕТ:</w:t>
      </w:r>
    </w:p>
    <w:p w:rsidR="005D6ACB" w:rsidRDefault="007932FF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spacing w:after="240"/>
        <w:ind w:left="20" w:right="20" w:firstLine="580"/>
        <w:jc w:val="both"/>
      </w:pPr>
      <w:r>
        <w:t>Утвердить прилагаемый Порядок взимания с родителей (закон</w:t>
      </w:r>
      <w:r>
        <w:softHyphen/>
        <w:t>ных представителей) платы за присмотр и уход за детьми, осваивающими образовательные программы дошкольного образования в муниципальных ка</w:t>
      </w:r>
      <w:r>
        <w:softHyphen/>
        <w:t xml:space="preserve">зенных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</w:t>
      </w:r>
      <w:r>
        <w:softHyphen/>
        <w:t>ципального района Ставропольского края.</w:t>
      </w:r>
    </w:p>
    <w:p w:rsidR="005D6ACB" w:rsidRDefault="007932FF">
      <w:pPr>
        <w:pStyle w:val="1"/>
        <w:numPr>
          <w:ilvl w:val="0"/>
          <w:numId w:val="4"/>
        </w:numPr>
        <w:shd w:val="clear" w:color="auto" w:fill="auto"/>
        <w:tabs>
          <w:tab w:val="left" w:pos="884"/>
        </w:tabs>
        <w:spacing w:after="0"/>
        <w:ind w:left="20" w:right="20" w:firstLine="580"/>
        <w:jc w:val="both"/>
      </w:pPr>
      <w:r>
        <w:t>Установить с 01 апреля 2015 года плату, взимаемую с родителей (за</w:t>
      </w:r>
      <w:r>
        <w:softHyphen/>
        <w:t>конных представителей) за присмотр и уход за детьми, осваивающими обра</w:t>
      </w:r>
      <w:r>
        <w:softHyphen/>
        <w:t>зовательные программы дошкольного образования в муниципальных казен</w:t>
      </w:r>
      <w:r>
        <w:softHyphen/>
        <w:t xml:space="preserve">ных дошкольных образовательных учреждениях </w:t>
      </w:r>
      <w:proofErr w:type="spellStart"/>
      <w:r>
        <w:t>Апанасенковского</w:t>
      </w:r>
      <w:proofErr w:type="spellEnd"/>
      <w:r>
        <w:t xml:space="preserve"> муници</w:t>
      </w:r>
      <w:r>
        <w:softHyphen/>
        <w:t>пального района Ставропольского края в сумме:</w:t>
      </w:r>
    </w:p>
    <w:p w:rsidR="005D6ACB" w:rsidRDefault="007932FF">
      <w:pPr>
        <w:pStyle w:val="1"/>
        <w:numPr>
          <w:ilvl w:val="1"/>
          <w:numId w:val="4"/>
        </w:numPr>
        <w:shd w:val="clear" w:color="auto" w:fill="auto"/>
        <w:tabs>
          <w:tab w:val="left" w:pos="999"/>
        </w:tabs>
        <w:spacing w:after="0" w:line="278" w:lineRule="exact"/>
        <w:ind w:left="20" w:right="20" w:firstLine="580"/>
        <w:jc w:val="both"/>
      </w:pPr>
      <w:r>
        <w:t>900 (девятьсот) рублей в месяц в группах с 12-часовым пребывани</w:t>
      </w:r>
      <w:r>
        <w:softHyphen/>
        <w:t>ем детей в муниципальных казенных дошкольных образовательных учреж</w:t>
      </w:r>
      <w:r>
        <w:softHyphen/>
        <w:t xml:space="preserve">дениях с. </w:t>
      </w:r>
      <w:proofErr w:type="gramStart"/>
      <w:r>
        <w:t>Дивного</w:t>
      </w:r>
      <w:proofErr w:type="gramEnd"/>
      <w:r>
        <w:t>;</w:t>
      </w:r>
    </w:p>
    <w:p w:rsidR="005D6ACB" w:rsidRDefault="007932FF">
      <w:pPr>
        <w:pStyle w:val="1"/>
        <w:numPr>
          <w:ilvl w:val="1"/>
          <w:numId w:val="4"/>
        </w:numPr>
        <w:shd w:val="clear" w:color="auto" w:fill="auto"/>
        <w:tabs>
          <w:tab w:val="left" w:pos="1076"/>
        </w:tabs>
        <w:spacing w:after="0" w:line="278" w:lineRule="exact"/>
        <w:ind w:left="20" w:right="20" w:firstLine="580"/>
        <w:jc w:val="both"/>
      </w:pPr>
      <w:r>
        <w:t xml:space="preserve">880 (восемьсот восемьдесят) рублей в месяц в группах с 10. 10,5-часовым пребыванием детей в муниципальных казенных дошкольных образовательных учреждениях с. </w:t>
      </w:r>
      <w:proofErr w:type="gramStart"/>
      <w:r>
        <w:t>Дивного</w:t>
      </w:r>
      <w:proofErr w:type="gramEnd"/>
      <w:r>
        <w:t>;</w:t>
      </w:r>
    </w:p>
    <w:p w:rsidR="005D6ACB" w:rsidRDefault="007932FF">
      <w:pPr>
        <w:pStyle w:val="1"/>
        <w:numPr>
          <w:ilvl w:val="1"/>
          <w:numId w:val="4"/>
        </w:numPr>
        <w:shd w:val="clear" w:color="auto" w:fill="auto"/>
        <w:tabs>
          <w:tab w:val="left" w:pos="1033"/>
        </w:tabs>
        <w:spacing w:after="244" w:line="278" w:lineRule="exact"/>
        <w:ind w:left="20" w:right="20" w:firstLine="580"/>
        <w:jc w:val="both"/>
        <w:sectPr w:rsidR="005D6ACB">
          <w:type w:val="continuous"/>
          <w:pgSz w:w="11909" w:h="16838"/>
          <w:pgMar w:top="3230" w:right="1692" w:bottom="1789" w:left="1692" w:header="0" w:footer="3" w:gutter="456"/>
          <w:cols w:space="720"/>
          <w:noEndnote/>
          <w:docGrid w:linePitch="360"/>
        </w:sectPr>
      </w:pPr>
      <w:r>
        <w:t>850 (восемьсот пятьдесят) рублей в месяц в группах с 10, 10.5 и 9-часовым пребыванием детей в муниципальных казенных дошкольных об</w:t>
      </w:r>
      <w:r>
        <w:softHyphen/>
        <w:t>разовательных учреждениях сел Белые</w:t>
      </w:r>
      <w:proofErr w:type="gramStart"/>
      <w:r>
        <w:t xml:space="preserve"> К</w:t>
      </w:r>
      <w:proofErr w:type="gramEnd"/>
      <w:r>
        <w:t xml:space="preserve">опани, Воздвиженского, </w:t>
      </w:r>
      <w:proofErr w:type="spellStart"/>
      <w:r>
        <w:t>Дербетов</w:t>
      </w:r>
      <w:proofErr w:type="spellEnd"/>
      <w:r>
        <w:t xml:space="preserve">- </w:t>
      </w:r>
    </w:p>
    <w:p w:rsidR="005D6ACB" w:rsidRDefault="007932FF">
      <w:pPr>
        <w:pStyle w:val="1"/>
        <w:shd w:val="clear" w:color="auto" w:fill="auto"/>
        <w:tabs>
          <w:tab w:val="left" w:pos="1033"/>
        </w:tabs>
        <w:spacing w:after="244" w:line="278" w:lineRule="exact"/>
        <w:ind w:left="20" w:right="20" w:firstLine="580"/>
        <w:jc w:val="both"/>
      </w:pPr>
      <w:r>
        <w:t xml:space="preserve">ка, </w:t>
      </w:r>
      <w:proofErr w:type="spellStart"/>
      <w:r>
        <w:t>Киевка</w:t>
      </w:r>
      <w:proofErr w:type="spellEnd"/>
      <w:r>
        <w:t xml:space="preserve">, Малая Джалга, </w:t>
      </w:r>
      <w:proofErr w:type="spellStart"/>
      <w:r>
        <w:t>Манычского</w:t>
      </w:r>
      <w:proofErr w:type="spellEnd"/>
      <w:r>
        <w:t xml:space="preserve">, </w:t>
      </w:r>
      <w:proofErr w:type="spellStart"/>
      <w:r>
        <w:t>Апанасенковского</w:t>
      </w:r>
      <w:proofErr w:type="spellEnd"/>
      <w:r>
        <w:t xml:space="preserve">, </w:t>
      </w:r>
      <w:proofErr w:type="spellStart"/>
      <w:r>
        <w:t>Вознесеновско</w:t>
      </w:r>
      <w:proofErr w:type="spellEnd"/>
      <w:r>
        <w:t xml:space="preserve">- </w:t>
      </w:r>
      <w:proofErr w:type="spellStart"/>
      <w:r>
        <w:t>го</w:t>
      </w:r>
      <w:proofErr w:type="spellEnd"/>
      <w:r>
        <w:t xml:space="preserve">, </w:t>
      </w:r>
      <w:proofErr w:type="spellStart"/>
      <w:r>
        <w:t>Рагули</w:t>
      </w:r>
      <w:proofErr w:type="spellEnd"/>
      <w:r>
        <w:t xml:space="preserve">, </w:t>
      </w:r>
      <w:proofErr w:type="spellStart"/>
      <w:r>
        <w:t>п</w:t>
      </w:r>
      <w:proofErr w:type="gramStart"/>
      <w:r>
        <w:t>.А</w:t>
      </w:r>
      <w:proofErr w:type="gramEnd"/>
      <w:r>
        <w:t>йгурский</w:t>
      </w:r>
      <w:proofErr w:type="spellEnd"/>
      <w:r>
        <w:t>.</w:t>
      </w:r>
    </w:p>
    <w:p w:rsidR="005D6ACB" w:rsidRDefault="007932FF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after="240"/>
        <w:ind w:left="40" w:right="20" w:firstLine="540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Апана</w:t>
      </w:r>
      <w:r>
        <w:softHyphen/>
        <w:t>сенковского</w:t>
      </w:r>
      <w:proofErr w:type="spellEnd"/>
      <w:r>
        <w:t xml:space="preserve"> муниципального района Ставропольского края от 03 сентября 2013 г. № 761тп «О плате, взимаемой с родителей (законных представите</w:t>
      </w:r>
      <w:r>
        <w:softHyphen/>
        <w:t xml:space="preserve">лей) за присмотр и уход за детьми, посещающими муниципальные казенные дошкольные образовательные учреждения </w:t>
      </w:r>
      <w:proofErr w:type="spellStart"/>
      <w:r>
        <w:t>Апанасенковского</w:t>
      </w:r>
      <w:proofErr w:type="spellEnd"/>
      <w:r>
        <w:t xml:space="preserve"> муниципально</w:t>
      </w:r>
      <w:r>
        <w:softHyphen/>
        <w:t>го района Ставропольского края».</w:t>
      </w:r>
    </w:p>
    <w:p w:rsidR="005D6ACB" w:rsidRDefault="007932FF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after="236"/>
        <w:ind w:left="40" w:right="20" w:firstLine="5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Апанасенковского</w:t>
      </w:r>
      <w:proofErr w:type="spellEnd"/>
      <w:r>
        <w:t xml:space="preserve"> муниципального рай</w:t>
      </w:r>
      <w:r>
        <w:softHyphen/>
        <w:t xml:space="preserve">она Ставропольского края </w:t>
      </w:r>
      <w:proofErr w:type="spellStart"/>
      <w:r>
        <w:t>Булавинова</w:t>
      </w:r>
      <w:proofErr w:type="spellEnd"/>
      <w:r>
        <w:t xml:space="preserve"> А.И.</w:t>
      </w:r>
    </w:p>
    <w:p w:rsidR="005D6ACB" w:rsidRDefault="007932FF">
      <w:pPr>
        <w:pStyle w:val="1"/>
        <w:numPr>
          <w:ilvl w:val="0"/>
          <w:numId w:val="4"/>
        </w:numPr>
        <w:shd w:val="clear" w:color="auto" w:fill="auto"/>
        <w:tabs>
          <w:tab w:val="left" w:pos="842"/>
        </w:tabs>
        <w:spacing w:after="0" w:line="278" w:lineRule="exact"/>
        <w:ind w:left="40" w:right="20" w:firstLine="540"/>
        <w:jc w:val="both"/>
        <w:sectPr w:rsidR="005D6ACB">
          <w:footerReference w:type="even" r:id="rId10"/>
          <w:footerReference w:type="default" r:id="rId11"/>
          <w:pgSz w:w="11909" w:h="16838"/>
          <w:pgMar w:top="3230" w:right="1692" w:bottom="1789" w:left="1692" w:header="0" w:footer="3" w:gutter="456"/>
          <w:cols w:space="720"/>
          <w:noEndnote/>
          <w:docGrid w:linePitch="360"/>
        </w:sectPr>
      </w:pPr>
      <w:r>
        <w:t xml:space="preserve">Настоящее постановление вступает в силу со дня его официального опубликования в газете «Вестник </w:t>
      </w:r>
      <w:proofErr w:type="spellStart"/>
      <w:r>
        <w:t>Апанасенковского</w:t>
      </w:r>
      <w:proofErr w:type="spellEnd"/>
      <w:r>
        <w:t xml:space="preserve"> района» и распростра</w:t>
      </w:r>
      <w:r>
        <w:softHyphen/>
        <w:t>няется на правоотношения, возникшие с 01 апреля 2015 года.</w:t>
      </w:r>
    </w:p>
    <w:p w:rsidR="005D6ACB" w:rsidRDefault="005D6ACB">
      <w:pPr>
        <w:spacing w:line="240" w:lineRule="exact"/>
        <w:rPr>
          <w:sz w:val="19"/>
          <w:szCs w:val="19"/>
        </w:rPr>
      </w:pPr>
    </w:p>
    <w:p w:rsidR="005D6ACB" w:rsidRDefault="005D6ACB">
      <w:pPr>
        <w:spacing w:line="240" w:lineRule="exact"/>
        <w:rPr>
          <w:sz w:val="19"/>
          <w:szCs w:val="19"/>
        </w:rPr>
      </w:pPr>
    </w:p>
    <w:p w:rsidR="005D6ACB" w:rsidRDefault="005D6ACB">
      <w:pPr>
        <w:spacing w:line="240" w:lineRule="exact"/>
        <w:rPr>
          <w:sz w:val="19"/>
          <w:szCs w:val="19"/>
        </w:rPr>
      </w:pPr>
    </w:p>
    <w:p w:rsidR="005D6ACB" w:rsidRDefault="005D6ACB">
      <w:pPr>
        <w:spacing w:line="240" w:lineRule="exact"/>
        <w:rPr>
          <w:sz w:val="19"/>
          <w:szCs w:val="19"/>
        </w:rPr>
      </w:pPr>
    </w:p>
    <w:p w:rsidR="005D6ACB" w:rsidRDefault="005D6ACB">
      <w:pPr>
        <w:spacing w:before="14" w:after="14" w:line="240" w:lineRule="exact"/>
        <w:rPr>
          <w:sz w:val="19"/>
          <w:szCs w:val="19"/>
        </w:rPr>
      </w:pPr>
    </w:p>
    <w:p w:rsidR="005D6ACB" w:rsidRDefault="005D6ACB">
      <w:pPr>
        <w:rPr>
          <w:sz w:val="2"/>
          <w:szCs w:val="2"/>
        </w:rPr>
        <w:sectPr w:rsidR="005D6AC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6ACB" w:rsidRDefault="00BA61B1">
      <w:pPr>
        <w:pStyle w:val="1"/>
        <w:shd w:val="clear" w:color="auto" w:fill="auto"/>
        <w:spacing w:after="0" w:line="220" w:lineRule="exact"/>
        <w:jc w:val="left"/>
      </w:pPr>
      <w:r>
        <w:rPr>
          <w:noProof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-3086100</wp:posOffset>
            </wp:positionH>
            <wp:positionV relativeFrom="margin">
              <wp:posOffset>3102610</wp:posOffset>
            </wp:positionV>
            <wp:extent cx="14084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327" y="21263"/>
                <wp:lineTo x="21327" y="0"/>
                <wp:lineTo x="0" y="0"/>
              </wp:wrapPolygon>
            </wp:wrapTight>
            <wp:docPr id="8" name="Рисунок 8" descr="C:\Users\7272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272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-4210685</wp:posOffset>
                </wp:positionH>
                <wp:positionV relativeFrom="margin">
                  <wp:posOffset>3400425</wp:posOffset>
                </wp:positionV>
                <wp:extent cx="1397000" cy="523240"/>
                <wp:effectExtent l="0" t="0" r="3810" b="190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CB" w:rsidRDefault="007932FF">
                            <w:pPr>
                              <w:pStyle w:val="1"/>
                              <w:shd w:val="clear" w:color="auto" w:fill="auto"/>
                              <w:spacing w:after="0" w:line="206" w:lineRule="exact"/>
                              <w:ind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администраци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Апанасенковского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"/>
                                <w:spacing w:val="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Ставропольского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31.55pt;margin-top:267.75pt;width:110pt;height:41.2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" filled="f" stroked="f">
                <v:textbox style="mso-fit-shape-to-text:t" inset="0,0,0,0">
                  <w:txbxContent>
                    <w:p w:rsidR="005D6ACB" w:rsidRDefault="007932FF">
                      <w:pPr>
                        <w:pStyle w:val="1"/>
                        <w:shd w:val="clear" w:color="auto" w:fill="auto"/>
                        <w:spacing w:after="0" w:line="206" w:lineRule="exact"/>
                        <w:ind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Глава администраци Апанасенковского муниципального Ставропольского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7932FF">
        <w:t>В.Н.Ткаченко</w:t>
      </w:r>
      <w:proofErr w:type="spellEnd"/>
    </w:p>
    <w:p w:rsidR="002F735E" w:rsidRDefault="002F735E">
      <w:pPr>
        <w:pStyle w:val="1"/>
        <w:shd w:val="clear" w:color="auto" w:fill="auto"/>
        <w:spacing w:after="0" w:line="220" w:lineRule="exact"/>
        <w:jc w:val="left"/>
      </w:pPr>
      <w:bookmarkStart w:id="0" w:name="_GoBack"/>
      <w:bookmarkEnd w:id="0"/>
    </w:p>
    <w:sectPr w:rsidR="002F735E">
      <w:type w:val="continuous"/>
      <w:pgSz w:w="11909" w:h="16838"/>
      <w:pgMar w:top="3892" w:right="2002" w:bottom="6455" w:left="8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FE" w:rsidRDefault="000865FE">
      <w:r>
        <w:separator/>
      </w:r>
    </w:p>
  </w:endnote>
  <w:endnote w:type="continuationSeparator" w:id="0">
    <w:p w:rsidR="000865FE" w:rsidRDefault="000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B" w:rsidRDefault="00BA61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9092565</wp:posOffset>
              </wp:positionV>
              <wp:extent cx="93980" cy="27749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ACB" w:rsidRDefault="007932F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5.3pt;margin-top:715.95pt;width:7.4pt;height:21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0GpwIAAKU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" filled="f" stroked="f">
              <v:textbox style="mso-fit-shape-to-text:t" inset="0,0,0,0">
                <w:txbxContent>
                  <w:p w:rsidR="005D6ACB" w:rsidRDefault="007932F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B" w:rsidRDefault="00BA61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9092565</wp:posOffset>
              </wp:positionV>
              <wp:extent cx="91440" cy="16129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ACB" w:rsidRDefault="007932F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5.3pt;margin-top:715.95pt;width:7.2pt;height:12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" filled="f" stroked="f">
              <v:textbox style="mso-fit-shape-to-text:t" inset="0,0,0,0">
                <w:txbxContent>
                  <w:p w:rsidR="005D6ACB" w:rsidRDefault="007932F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FE" w:rsidRDefault="000865FE"/>
  </w:footnote>
  <w:footnote w:type="continuationSeparator" w:id="0">
    <w:p w:rsidR="000865FE" w:rsidRDefault="00086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128"/>
    <w:multiLevelType w:val="multilevel"/>
    <w:tmpl w:val="98D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C69B7"/>
    <w:multiLevelType w:val="multilevel"/>
    <w:tmpl w:val="9926E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C780E"/>
    <w:multiLevelType w:val="multilevel"/>
    <w:tmpl w:val="E0D83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046D3"/>
    <w:multiLevelType w:val="multilevel"/>
    <w:tmpl w:val="86F03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CB"/>
    <w:rsid w:val="000865FE"/>
    <w:rsid w:val="002F735E"/>
    <w:rsid w:val="005D6ACB"/>
    <w:rsid w:val="007932FF"/>
    <w:rsid w:val="00B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2041</Words>
  <Characters>11637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2015-11-10T09:40:00Z</dcterms:created>
  <dcterms:modified xsi:type="dcterms:W3CDTF">2015-11-10T10:09:00Z</dcterms:modified>
</cp:coreProperties>
</file>